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PLANO DE ATIVIDADES DE ESTÁGIO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2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86"/>
        <w:gridCol w:w="3286"/>
        <w:gridCol w:w="3310"/>
        <w:tblGridChange w:id="0">
          <w:tblGrid>
            <w:gridCol w:w="3286"/>
            <w:gridCol w:w="3286"/>
            <w:gridCol w:w="3310"/>
          </w:tblGrid>
        </w:tblGridChange>
      </w:tblGrid>
      <w:tr>
        <w:trPr>
          <w:cantSplit w:val="0"/>
          <w:trHeight w:val="111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‘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Dados de Identificação: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Residente Estagiário:                                                              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Profissão:                                                                  Conselho Profissional:           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ffffff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Programa de Residência /Área de Concentração: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ffffff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Coordenador(a) da respectiva Área de Concentração (instituição de ensino de origem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3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Período de Vigência do Estágio: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entrega do Relatório: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Unidade/local do Estágio: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Preceptor/Tutor da Concedente do estágio: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Profissão:                                          Email:                                        Telefone: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Introdução (objetivos e expectativas):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1104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Desenvolvimento (descrição das atividades):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Considerações Finais: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Uberlândia, DATA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Residente Estagiário 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Preceptor/Tutor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Concedente do Estágio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Angélica Melo e Oliveira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Coordenadora da COREMU/UFU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1134" w:right="1134" w:header="45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236.0" w:type="dxa"/>
      <w:jc w:val="center"/>
      <w:tblBorders>
        <w:top w:color="000000" w:space="0" w:sz="4" w:val="single"/>
        <w:insideH w:color="000000" w:space="0" w:sz="4" w:val="single"/>
      </w:tblBorders>
      <w:tblLayout w:type="fixed"/>
      <w:tblLook w:val="0400"/>
    </w:tblPr>
    <w:tblGrid>
      <w:gridCol w:w="1781"/>
      <w:gridCol w:w="5591"/>
      <w:gridCol w:w="1864"/>
      <w:tblGridChange w:id="0">
        <w:tblGrid>
          <w:gridCol w:w="1781"/>
          <w:gridCol w:w="5591"/>
          <w:gridCol w:w="1864"/>
        </w:tblGrid>
      </w:tblGridChange>
    </w:tblGrid>
    <w:tr>
      <w:trPr>
        <w:cantSplit w:val="0"/>
        <w:trHeight w:val="425" w:hRule="atLeast"/>
        <w:tblHeader w:val="0"/>
      </w:trPr>
      <w:tc>
        <w:tcPr/>
        <w:p w:rsidR="00000000" w:rsidDel="00000000" w:rsidP="00000000" w:rsidRDefault="00000000" w:rsidRPr="00000000" w14:paraId="0000004A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B">
          <w:pPr>
            <w:jc w:val="center"/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C">
          <w:pPr>
            <w:jc w:val="center"/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8644.0" w:type="dxa"/>
      <w:jc w:val="left"/>
      <w:tblInd w:w="-115.0" w:type="dxa"/>
      <w:tblBorders>
        <w:insideH w:color="000000" w:space="0" w:sz="4" w:val="single"/>
      </w:tblBorders>
      <w:tblLayout w:type="fixed"/>
      <w:tblLook w:val="0400"/>
    </w:tblPr>
    <w:tblGrid>
      <w:gridCol w:w="1526"/>
      <w:gridCol w:w="5670"/>
      <w:gridCol w:w="1448"/>
      <w:tblGridChange w:id="0">
        <w:tblGrid>
          <w:gridCol w:w="1526"/>
          <w:gridCol w:w="5670"/>
          <w:gridCol w:w="1448"/>
        </w:tblGrid>
      </w:tblGridChange>
    </w:tblGrid>
    <w:tr>
      <w:trPr>
        <w:cantSplit w:val="0"/>
        <w:trHeight w:val="127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62940" cy="701040"/>
                <wp:effectExtent b="0" l="0" r="0" t="0"/>
                <wp:docPr descr="brasao_brasil" id="3" name="image2.png"/>
                <a:graphic>
                  <a:graphicData uri="http://schemas.openxmlformats.org/drawingml/2006/picture">
                    <pic:pic>
                      <pic:nvPicPr>
                        <pic:cNvPr descr="brasao_brasil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" cy="701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SERVIÇO PÚBLICO FEDERAL</w:t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FEDERAL DE UBERLÂNDIA</w:t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center" w:leader="none" w:pos="2727"/>
              <w:tab w:val="left" w:leader="none" w:pos="462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Pró Reitoria de Pós Graduação</w:t>
          </w:r>
        </w:p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center" w:leader="none" w:pos="2727"/>
              <w:tab w:val="left" w:leader="none" w:pos="462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Programa de Residência em Área Profissional da Saúde (Uni e Multiprofissional)</w:t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center" w:leader="none" w:pos="2727"/>
              <w:tab w:val="left" w:leader="none" w:pos="462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56260" cy="556260"/>
                <wp:effectExtent b="0" l="0" r="0" t="0"/>
                <wp:docPr descr="Logo_UFU_colorido_corel_2" id="4" name="image1.png"/>
                <a:graphic>
                  <a:graphicData uri="http://schemas.openxmlformats.org/drawingml/2006/picture">
                    <pic:pic>
                      <pic:nvPicPr>
                        <pic:cNvPr descr="Logo_UFU_colorido_corel_2"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5562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574E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 w:val="1"/>
    <w:rsid w:val="00586089"/>
    <w:pPr>
      <w:spacing w:after="100" w:afterAutospacing="1" w:before="100" w:beforeAutospacing="1" w:line="240" w:lineRule="auto"/>
      <w:outlineLvl w:val="3"/>
    </w:pPr>
    <w:rPr>
      <w:rFonts w:ascii="Times New Roman" w:eastAsia="Times New Roman" w:hAnsi="Times New Roman"/>
      <w:b w:val="1"/>
      <w:bCs w:val="1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8276F"/>
  </w:style>
  <w:style w:type="paragraph" w:styleId="Rodap">
    <w:name w:val="footer"/>
    <w:basedOn w:val="Normal"/>
    <w:link w:val="RodapChar"/>
    <w:uiPriority w:val="99"/>
    <w:unhideWhenUsed w:val="1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8276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18276F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0E252A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0309F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tulo4Char" w:customStyle="1">
    <w:name w:val="Título 4 Char"/>
    <w:link w:val="Ttulo4"/>
    <w:uiPriority w:val="9"/>
    <w:rsid w:val="00586089"/>
    <w:rPr>
      <w:rFonts w:ascii="Times New Roman" w:eastAsia="Times New Roman" w:hAnsi="Times New Roman"/>
      <w:b w:val="1"/>
      <w:bCs w:val="1"/>
      <w:sz w:val="24"/>
      <w:szCs w:val="24"/>
    </w:rPr>
  </w:style>
  <w:style w:type="character" w:styleId="Hyperlink">
    <w:name w:val="Hyperlink"/>
    <w:uiPriority w:val="99"/>
    <w:unhideWhenUsed w:val="1"/>
    <w:rsid w:val="00061EBF"/>
    <w:rPr>
      <w:color w:val="0000ff"/>
      <w:u w:val="single"/>
    </w:rPr>
  </w:style>
  <w:style w:type="paragraph" w:styleId="SemEspaamento">
    <w:name w:val="No Spacing"/>
    <w:uiPriority w:val="1"/>
    <w:qFormat w:val="1"/>
    <w:rsid w:val="0071340D"/>
    <w:rPr>
      <w:sz w:val="22"/>
      <w:szCs w:val="22"/>
      <w:lang w:eastAsia="en-US"/>
    </w:rPr>
  </w:style>
  <w:style w:type="character" w:styleId="Refdecomentrio">
    <w:name w:val="annotation reference"/>
    <w:uiPriority w:val="99"/>
    <w:semiHidden w:val="1"/>
    <w:unhideWhenUsed w:val="1"/>
    <w:rsid w:val="00713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71340D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71340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1340D"/>
    <w:pPr>
      <w:spacing w:line="240" w:lineRule="auto"/>
    </w:pPr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71340D"/>
    <w:rPr>
      <w:b w:val="1"/>
      <w:bCs w:val="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KvD12+SWNArnbQVLSj/ODaz5eQ==">CgMxLjAyCGguZ2pkZ3hzOAByITFVWmRqcm5aRXVUbGo3SlgzdndzU3BQYk1KYlZVTnVzdg==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2022-05-31T13:20:00Z</dcterms:created>
  <dc:creator>santiago</dc:creator>
</cp:coreProperties>
</file>