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ACORDO DE COOPERAÇÃO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 DE ENSINO DE ORIGEM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35"/>
        <w:gridCol w:w="3736"/>
        <w:gridCol w:w="3083"/>
        <w:tblGridChange w:id="0">
          <w:tblGrid>
            <w:gridCol w:w="3035"/>
            <w:gridCol w:w="3736"/>
            <w:gridCol w:w="3083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Programa de Residência Multiprofissional e em Área Profissional da Saúde da Universidade Federal de Uberlândia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CNPJ: 25.648.387/0001-18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 Av. Pará nº 1720 - Bloco 2H – Sala 15 – Campus Umuarama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 Umuarama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 Uberlândia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 38.405-320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Estado: MG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 (34) 32258631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 eletrônico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seccoremu@ufu.br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Representante legal: 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Cargo: Coordenado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RG: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 CONCEDENTE DO ESTÁGIO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905"/>
        <w:gridCol w:w="905"/>
        <w:gridCol w:w="5242"/>
        <w:tblGridChange w:id="0">
          <w:tblGrid>
            <w:gridCol w:w="2802"/>
            <w:gridCol w:w="905"/>
            <w:gridCol w:w="905"/>
            <w:gridCol w:w="524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Razão Social: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CNPJ: 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 eletrônico: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Representante legal ou seu procurador: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Cargo: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RG: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DO OBJETO </w:t>
      </w:r>
    </w:p>
    <w:p w:rsidR="00000000" w:rsidDel="00000000" w:rsidP="00000000" w:rsidRDefault="00000000" w:rsidRPr="00000000" w14:paraId="00000038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Cláusula Primeira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rtl w:val="0"/>
        </w:rPr>
        <w:t xml:space="preserve">O presente convênio tem por finalidade o estabelecimento de mútua cooperação entre as partes convenentes para proporcionar aos residentes Uni e Multiprofissionais a oportunidade de aprimoramento técnico-profissional, mediante a aprendizagem e participação prática junto aos serviços competentes da INSTITUIÇÃO CONCEDENTE DO ESTÁGIO.</w:t>
      </w:r>
    </w:p>
    <w:p w:rsidR="00000000" w:rsidDel="00000000" w:rsidP="00000000" w:rsidRDefault="00000000" w:rsidRPr="00000000" w14:paraId="00000039">
      <w:pPr>
        <w:spacing w:after="12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DAS CONDIÇÕES PARA CONCESSÃO DO ESTÁGIO</w:t>
      </w:r>
    </w:p>
    <w:p w:rsidR="00000000" w:rsidDel="00000000" w:rsidP="00000000" w:rsidRDefault="00000000" w:rsidRPr="00000000" w14:paraId="0000003B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Cláusula Segunda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O estagiário deverá estar matriculado em situação regular no segundo ano do curso de Residência Uni ou Multiprofissional. Deverá, ainda, ter frequência regular e aproveitamento no curso, comprovados por meio de documentação.</w:t>
      </w:r>
    </w:p>
    <w:p w:rsidR="00000000" w:rsidDel="00000000" w:rsidP="00000000" w:rsidRDefault="00000000" w:rsidRPr="00000000" w14:paraId="0000003C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Cláusula Terceira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A jornada de atividade em estágio será definida de comum acordo entre a Instituição de Ensino, a Instituição Concedente do estágio e o Residente Estagiário, devendo constar no termo de compromisso. A jornada não poderá ultrapassar 48 horas semanais de atividades práticas, conforme Resolução MEC/CNRMS nº 05, de 07 de novembro de 2014.</w:t>
      </w:r>
    </w:p>
    <w:p w:rsidR="00000000" w:rsidDel="00000000" w:rsidP="00000000" w:rsidRDefault="00000000" w:rsidRPr="00000000" w14:paraId="0000003D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Cláusula Quarta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A duração do estágio na mesma parte concedente não poderá exceder 30 (trinta) dias em território brasileiro e 60 (sessenta)dias em território estrangeiro.</w:t>
      </w:r>
    </w:p>
    <w:p w:rsidR="00000000" w:rsidDel="00000000" w:rsidP="00000000" w:rsidRDefault="00000000" w:rsidRPr="00000000" w14:paraId="0000003E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Cláusula Quinta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A descrição das atividades a serem desenvolvidas pelo residente estagiário, os horários a serem cumpridos, bem como o período do estágio, deverão estar definidos no plano de atividades e em Termo de Compromisso a ser firmado com o estagiário e as convenentes.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Parágrafo único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plano de atividades do estagiário, elaborado em acordo das 3 (três) partes, deverá ser incorporado ao Termo de Compromisso.</w:t>
      </w:r>
    </w:p>
    <w:p w:rsidR="00000000" w:rsidDel="00000000" w:rsidP="00000000" w:rsidRDefault="00000000" w:rsidRPr="00000000" w14:paraId="00000040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Cláusula Sexta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É vedada a cobrança de qualquer valor a título de remuneração, pelos serviços prestados em razão da realização do estágio, tanto da concedente para os residentes quanto dos residentes para concedente.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COMPETE À INSTITUIÇÃO DE ENSINO DE ORIGEM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Cláusula Sétima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Celebrar Termo de Compromisso com a parte concedente do estágio e o residente estagiário.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Cláusula Oitava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Zelar pelo cumprimento do Termo de Compromisso, informando o estagiário em caso de descumprimento das normas.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Cláusula Nona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Avaliar as instalações da parte concedente do estágio e sua adequação à formação do aluno.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Cláusula Décima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Exigir do educando a apresentação de relatório das atividades após o término do estágio.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Cláusula Décima Primeira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Atestar a matrícula e frequência do estagiário, quando solicitado, especificando o curso, período cursado e previsão de conclusão do mesmo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Cláusula Décima Segunda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Efetuar ao estagiário o pagamento a título de bolsa proveniente do Ministério da Educação – MEC.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line="240" w:lineRule="auto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line="24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COMPETE A EMPRESA/INSTITUIÇÃO CONCEDENTE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4B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Cláusula Décima Terceira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Celebrar termo de compromisso com a instituição de ensino e o residente, após firmado o convênio, zelando por seus cumprimentos.</w:t>
      </w:r>
    </w:p>
    <w:p w:rsidR="00000000" w:rsidDel="00000000" w:rsidP="00000000" w:rsidRDefault="00000000" w:rsidRPr="00000000" w14:paraId="0000004C">
      <w:pPr>
        <w:spacing w:after="120" w:line="240" w:lineRule="auto"/>
        <w:ind w:left="540" w:hanging="12.000000000000028"/>
        <w:jc w:val="both"/>
        <w:rPr>
          <w:rFonts w:ascii="Arial (W1)" w:cs="Arial (W1)" w:eastAsia="Arial (W1)" w:hAnsi="Arial (W1)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§ 1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 (W1)" w:cs="Arial (W1)" w:eastAsia="Arial (W1)" w:hAnsi="Arial (W1)"/>
          <w:rtl w:val="0"/>
        </w:rPr>
        <w:t xml:space="preserve"> As atividades que serão realizadas pelos estagiários, deverão ter relação direta com o itinerário formativo do residente de tal forma a atender a finalidade de ensino em serviço.</w:t>
      </w:r>
    </w:p>
    <w:p w:rsidR="00000000" w:rsidDel="00000000" w:rsidP="00000000" w:rsidRDefault="00000000" w:rsidRPr="00000000" w14:paraId="0000004D">
      <w:pPr>
        <w:spacing w:after="120" w:line="240" w:lineRule="auto"/>
        <w:ind w:left="540" w:firstLine="0"/>
        <w:jc w:val="both"/>
        <w:rPr>
          <w:rFonts w:ascii="Arial (W1)" w:cs="Arial (W1)" w:eastAsia="Arial (W1)" w:hAnsi="Arial (W1)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§ 2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 (W1)" w:cs="Arial (W1)" w:eastAsia="Arial (W1)" w:hAnsi="Arial (W1)"/>
          <w:rtl w:val="0"/>
        </w:rPr>
        <w:t xml:space="preserve"> As atividades desenvolvidas pelos estagiários deverão ser enviadas à instituição de ensino de origem, por meio de folha de frequência, ficha de avaliação e relatório, com assinatura obrigatória do residente estagiário e preceptor/tutor responsável, ao final do período de estágio.</w:t>
      </w:r>
    </w:p>
    <w:p w:rsidR="00000000" w:rsidDel="00000000" w:rsidP="00000000" w:rsidRDefault="00000000" w:rsidRPr="00000000" w14:paraId="0000004E">
      <w:pPr>
        <w:spacing w:after="120" w:line="240" w:lineRule="auto"/>
        <w:ind w:left="540" w:firstLine="0"/>
        <w:jc w:val="both"/>
        <w:rPr>
          <w:rFonts w:ascii="Arial (W1)" w:cs="Arial (W1)" w:eastAsia="Arial (W1)" w:hAnsi="Arial (W1)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§ 3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As informações sobre o desenvolvimento do estágio deverão ser facilitadas ao(s) professor(es) responsável(is), pela sua orientação e coordenação da instituição de educação superior.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line="240" w:lineRule="auto"/>
        <w:jc w:val="both"/>
        <w:rPr>
          <w:rFonts w:ascii="Arial (W1)" w:cs="Arial (W1)" w:eastAsia="Arial (W1)" w:hAnsi="Arial (W1)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Cláusula Décima Quarta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</w:t>
      </w:r>
      <w:r w:rsidDel="00000000" w:rsidR="00000000" w:rsidRPr="00000000">
        <w:rPr>
          <w:rFonts w:ascii="Arial (W1)" w:cs="Arial (W1)" w:eastAsia="Arial (W1)" w:hAnsi="Arial (W1)"/>
          <w:rtl w:val="0"/>
        </w:rPr>
        <w:t xml:space="preserve">Ofertar instalações que tenham condições de proporcionar ao educando atividades de aprendizagem social, profissional e cultural.</w:t>
      </w:r>
    </w:p>
    <w:p w:rsidR="00000000" w:rsidDel="00000000" w:rsidP="00000000" w:rsidRDefault="00000000" w:rsidRPr="00000000" w14:paraId="00000050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Cláusula Décima Quinta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Indicar preceptor/tutor de mesma profissão do residente estagiário, responsável pelo acompanhamento e avaliação das atividades realizadas.</w:t>
      </w:r>
    </w:p>
    <w:p w:rsidR="00000000" w:rsidDel="00000000" w:rsidP="00000000" w:rsidRDefault="00000000" w:rsidRPr="00000000" w14:paraId="00000051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Cláusula Décima Sexta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Comunicar à INSTITUIÇÃO DE ENSINO DE ORIGEM e ao residente estagiário, por escrito, o término do estágio, quer por expiração do prazo pactuado, quer por descumprimento de qualquer das razões previstas neste convênio.  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DAS DISPOSIÇÕES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Cláusula Décima Sétima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O Residente estagiário deverá contratar seguro de vida contra acidentes pessoais, cuja apólice seja compatível com valores de mercado, e informado seu número e seguradora no termo de compromisso conforme Despacho Orientador emitido pelo MEC.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Cláusula Décima Oitava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Residente estagiário não terá vínculo empregatício de qualquer natureza com a Instituição Concedente do estágio.</w:t>
      </w:r>
    </w:p>
    <w:p w:rsidR="00000000" w:rsidDel="00000000" w:rsidP="00000000" w:rsidRDefault="00000000" w:rsidRPr="00000000" w14:paraId="00000056">
      <w:pPr>
        <w:spacing w:after="120" w:line="240" w:lineRule="auto"/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§ 1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O Residente estagiário não terá direitos e benefícios trabalhistas tais como: 13</w:t>
      </w:r>
      <w:r w:rsidDel="00000000" w:rsidR="00000000" w:rsidRPr="00000000">
        <w:rPr>
          <w:rFonts w:ascii="Arial" w:cs="Arial" w:eastAsia="Arial" w:hAnsi="Arial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rtl w:val="0"/>
        </w:rPr>
        <w:t xml:space="preserve"> salário, FGTS, aviso prévio e outros.</w:t>
      </w:r>
    </w:p>
    <w:p w:rsidR="00000000" w:rsidDel="00000000" w:rsidP="00000000" w:rsidRDefault="00000000" w:rsidRPr="00000000" w14:paraId="00000057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§ 2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 concessão de benefícios, caso oferecidos pela concedente, relacionados a transporte, alimentação e saúde, entre outros, não caracteriza vínculo empregatício.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Cláusula Décima Nona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Fica vedado ao estagiário gozar de suas férias no período do estágio.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Cláusula Vigésima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O Residente estagiário somente poderá iniciar suas atividades de estágio, após formalização do Termo de Compromisso.</w:t>
      </w:r>
    </w:p>
    <w:p w:rsidR="00000000" w:rsidDel="00000000" w:rsidP="00000000" w:rsidRDefault="00000000" w:rsidRPr="00000000" w14:paraId="0000005A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Cláusula Vigésima Primeira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O estagiário se obrigará, mediante assinatura do Termo de Compromisso, a cumprir as condições estabelecidas para estágio, bem como as normas de trabalho pertinentes aos servidores da Instituição Concedente do estágio, especialmente as que resguardam a manutenção de sigilo e a veiculação de informações a que tiver acesso em decorrência do estágio. </w:t>
      </w:r>
    </w:p>
    <w:p w:rsidR="00000000" w:rsidDel="00000000" w:rsidP="00000000" w:rsidRDefault="00000000" w:rsidRPr="00000000" w14:paraId="0000005B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Cláusula Vigésima Segunda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As partes </w:t>
      </w:r>
      <w:r w:rsidDel="00000000" w:rsidR="00000000" w:rsidRPr="00000000">
        <w:rPr>
          <w:rFonts w:ascii="Arial" w:cs="Arial" w:eastAsia="Arial" w:hAnsi="Arial"/>
          <w:rtl w:val="0"/>
        </w:rPr>
        <w:t xml:space="preserve">convenentes</w:t>
      </w:r>
      <w:r w:rsidDel="00000000" w:rsidR="00000000" w:rsidRPr="00000000">
        <w:rPr>
          <w:rFonts w:ascii="Arial" w:cs="Arial" w:eastAsia="Arial" w:hAnsi="Arial"/>
          <w:rtl w:val="0"/>
        </w:rPr>
        <w:t xml:space="preserve"> praticarão, por intermédio de seus representantes legais ou procuradores indicados, todos os atos que se tornarem necessários à efetiva execução das presentes disposições.</w:t>
      </w:r>
    </w:p>
    <w:p w:rsidR="00000000" w:rsidDel="00000000" w:rsidP="00000000" w:rsidRDefault="00000000" w:rsidRPr="00000000" w14:paraId="0000005C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DA RESCISÃO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Cláusula Vigésima Terceira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O Termo de Compromisso poderá ser rescindido sob as seguintes hipóteses: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– Comprovada a falta de aproveitamento do residente estagiário,após 15 dias do início do período previsto para a duração do estágio; </w:t>
      </w:r>
    </w:p>
    <w:p w:rsidR="00000000" w:rsidDel="00000000" w:rsidP="00000000" w:rsidRDefault="00000000" w:rsidRPr="00000000" w14:paraId="00000060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– A qualquer momento, a pedido do residente estagiário ou da Concedente do estágio, manifestado por escrito; </w:t>
      </w:r>
    </w:p>
    <w:p w:rsidR="00000000" w:rsidDel="00000000" w:rsidP="00000000" w:rsidRDefault="00000000" w:rsidRPr="00000000" w14:paraId="00000061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– Em decorrência do descumprimento de qualquer cláusula do convênio ou do Termo de Compromisso; </w:t>
      </w:r>
    </w:p>
    <w:p w:rsidR="00000000" w:rsidDel="00000000" w:rsidP="00000000" w:rsidRDefault="00000000" w:rsidRPr="00000000" w14:paraId="00000062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– Pelo não comparecimento do residente estagiário à instituição/unidade onde será realizado o estágio, sem justificativa plausível, por três dias consecutivos ou cinco intercalados, no período de um mês; </w:t>
      </w:r>
    </w:p>
    <w:p w:rsidR="00000000" w:rsidDel="00000000" w:rsidP="00000000" w:rsidRDefault="00000000" w:rsidRPr="00000000" w14:paraId="00000063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e) – Por motivo técnico, funcional ou disciplinar inadequado para com os seus padrões e regulamentos internos; </w:t>
      </w:r>
    </w:p>
    <w:p w:rsidR="00000000" w:rsidDel="00000000" w:rsidP="00000000" w:rsidRDefault="00000000" w:rsidRPr="00000000" w14:paraId="00000064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f) – Pelo trancamento de matrícula, desistência, conclusão, transferência, abandono ou frequência irregular.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Cláusula Vigésima Quarta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Os estágios cessarão, automaticamente, após o período acordado.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2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DA VIGÊNCIA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Cláusula Vigésima Quinta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O presente convênio terá duração de 5(cinco) anos, iniciando sua vigência a partir da data de sua assinatura e podendo ser rescindido a qualquer momento por ambas as partes, ressalvadas as atividades em andamento até o seu término, desde que justificadas. </w:t>
      </w:r>
    </w:p>
    <w:p w:rsidR="00000000" w:rsidDel="00000000" w:rsidP="00000000" w:rsidRDefault="00000000" w:rsidRPr="00000000" w14:paraId="00000069">
      <w:pPr>
        <w:spacing w:after="120" w:line="240" w:lineRule="auto"/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Parágrafo Único</w:t>
      </w:r>
      <w:r w:rsidDel="00000000" w:rsidR="00000000" w:rsidRPr="00000000">
        <w:rPr>
          <w:rFonts w:ascii="Arial" w:cs="Arial" w:eastAsia="Arial" w:hAnsi="Arial"/>
          <w:rtl w:val="0"/>
        </w:rPr>
        <w:t xml:space="preserve"> - A conveniada deverá manifestar, por escrito, o interesse na prorrogação deste instrumento, 30 (trinta) dias antes do vencimento. Se isto não ocorrer, estará extinto automaticamente.</w:t>
      </w:r>
    </w:p>
    <w:p w:rsidR="00000000" w:rsidDel="00000000" w:rsidP="00000000" w:rsidRDefault="00000000" w:rsidRPr="00000000" w14:paraId="0000006A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Cláusula Vigésima Sexta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Serão incorporados ao presente instrumento, mediante Termos Aditivos, todos e quaisquer acréscimos e/ou alterações que venham a serem efetivados durante o período de sua vigência, com a aprovação de ambas as partes. </w:t>
      </w:r>
    </w:p>
    <w:p w:rsidR="00000000" w:rsidDel="00000000" w:rsidP="00000000" w:rsidRDefault="00000000" w:rsidRPr="00000000" w14:paraId="0000006B">
      <w:pPr>
        <w:spacing w:after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Cláusula Vigésima Sétima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Os casos omissos serão resolvidos conjuntamente pelas partes convenentes.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Cláusula Vigésima Oitava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Fica </w:t>
      </w:r>
      <w:r w:rsidDel="00000000" w:rsidR="00000000" w:rsidRPr="00000000">
        <w:rPr>
          <w:rFonts w:ascii="Arial" w:cs="Arial" w:eastAsia="Arial" w:hAnsi="Arial"/>
          <w:rtl w:val="0"/>
        </w:rPr>
        <w:t xml:space="preserve">eleita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procuradoria geral da Universidade Federal de Uberlândia, como única competente para dirimir dúvidas oriundas do presente instrumento.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E, assim por estarem justas e conveniadas, as partes assinam o presente em 3 (três) vias de igual teor e forma, para um só efeito legal, juntamente com duas testemunhas. </w:t>
      </w:r>
    </w:p>
    <w:p w:rsidR="00000000" w:rsidDel="00000000" w:rsidP="00000000" w:rsidRDefault="00000000" w:rsidRPr="00000000" w14:paraId="0000006F">
      <w:pPr>
        <w:spacing w:after="0" w:line="240" w:lineRule="auto"/>
        <w:ind w:firstLine="1701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firstLine="1701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ind w:firstLine="1701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Uberlândia/MG,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Data</w:t>
      </w:r>
    </w:p>
    <w:p w:rsidR="00000000" w:rsidDel="00000000" w:rsidP="00000000" w:rsidRDefault="00000000" w:rsidRPr="00000000" w14:paraId="00000073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0"/>
        <w:gridCol w:w="283"/>
        <w:gridCol w:w="4501"/>
        <w:tblGridChange w:id="0">
          <w:tblGrid>
            <w:gridCol w:w="5070"/>
            <w:gridCol w:w="283"/>
            <w:gridCol w:w="4501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Angélica Melo e Oliveira</w:t>
            </w:r>
          </w:p>
          <w:p w:rsidR="00000000" w:rsidDel="00000000" w:rsidP="00000000" w:rsidRDefault="00000000" w:rsidRPr="00000000" w14:paraId="0000007A">
            <w:pPr>
              <w:tabs>
                <w:tab w:val="left" w:leader="none" w:pos="4833"/>
                <w:tab w:val="left" w:leader="none" w:pos="5400"/>
              </w:tabs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Coordenadora do Programa de Residência</w:t>
            </w:r>
          </w:p>
          <w:p w:rsidR="00000000" w:rsidDel="00000000" w:rsidP="00000000" w:rsidRDefault="00000000" w:rsidRPr="00000000" w14:paraId="0000007B">
            <w:pPr>
              <w:tabs>
                <w:tab w:val="left" w:leader="none" w:pos="4833"/>
                <w:tab w:val="left" w:leader="none" w:pos="5400"/>
              </w:tabs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Área Profissional da Saúde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(Uni e Multiprofissional)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Responsável legal da Instituição Concedente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Função administrativa</w:t>
            </w:r>
          </w:p>
          <w:p w:rsidR="00000000" w:rsidDel="00000000" w:rsidP="00000000" w:rsidRDefault="00000000" w:rsidRPr="00000000" w14:paraId="00000083">
            <w:pPr>
              <w:tabs>
                <w:tab w:val="left" w:leader="none" w:pos="4833"/>
                <w:tab w:val="left" w:leader="none" w:pos="5400"/>
              </w:tabs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leader="none" w:pos="4833"/>
          <w:tab w:val="left" w:leader="none" w:pos="5400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353.000000000001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1"/>
        <w:gridCol w:w="992"/>
        <w:tblGridChange w:id="0">
          <w:tblGrid>
            <w:gridCol w:w="4361"/>
            <w:gridCol w:w="992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do Residente Estagiário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Testemunhas</w:t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          ____________________________________</w:t>
      </w:r>
    </w:p>
    <w:p w:rsidR="00000000" w:rsidDel="00000000" w:rsidP="00000000" w:rsidRDefault="00000000" w:rsidRPr="00000000" w14:paraId="0000009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left="198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                                                                        Nome</w:t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CPF                                                                           CPF</w:t>
      </w:r>
    </w:p>
    <w:p w:rsidR="00000000" w:rsidDel="00000000" w:rsidP="00000000" w:rsidRDefault="00000000" w:rsidRPr="00000000" w14:paraId="00000093">
      <w:pPr>
        <w:spacing w:after="0" w:line="240" w:lineRule="auto"/>
        <w:ind w:left="198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851" w:top="851" w:left="1134" w:right="1134" w:header="45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  <w:font w:name="Arial (W1)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236.0" w:type="dxa"/>
      <w:jc w:val="center"/>
      <w:tblBorders>
        <w:top w:color="000000" w:space="0" w:sz="4" w:val="single"/>
        <w:insideH w:color="000000" w:space="0" w:sz="4" w:val="single"/>
      </w:tblBorders>
      <w:tblLayout w:type="fixed"/>
      <w:tblLook w:val="0400"/>
    </w:tblPr>
    <w:tblGrid>
      <w:gridCol w:w="1781"/>
      <w:gridCol w:w="5591"/>
      <w:gridCol w:w="1864"/>
      <w:tblGridChange w:id="0">
        <w:tblGrid>
          <w:gridCol w:w="1781"/>
          <w:gridCol w:w="5591"/>
          <w:gridCol w:w="1864"/>
        </w:tblGrid>
      </w:tblGridChange>
    </w:tblGrid>
    <w:tr>
      <w:trPr>
        <w:cantSplit w:val="0"/>
        <w:trHeight w:val="425" w:hRule="atLeast"/>
        <w:tblHeader w:val="0"/>
      </w:trPr>
      <w:tc>
        <w:tcPr/>
        <w:p w:rsidR="00000000" w:rsidDel="00000000" w:rsidP="00000000" w:rsidRDefault="00000000" w:rsidRPr="00000000" w14:paraId="000000A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1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A2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5"/>
      <w:tblW w:w="8644.0" w:type="dxa"/>
      <w:jc w:val="center"/>
      <w:tblBorders>
        <w:insideH w:color="000000" w:space="0" w:sz="4" w:val="single"/>
      </w:tblBorders>
      <w:tblLayout w:type="fixed"/>
      <w:tblLook w:val="0400"/>
    </w:tblPr>
    <w:tblGrid>
      <w:gridCol w:w="1526"/>
      <w:gridCol w:w="5670"/>
      <w:gridCol w:w="1448"/>
      <w:tblGridChange w:id="0">
        <w:tblGrid>
          <w:gridCol w:w="1526"/>
          <w:gridCol w:w="5670"/>
          <w:gridCol w:w="1448"/>
        </w:tblGrid>
      </w:tblGridChange>
    </w:tblGrid>
    <w:tr>
      <w:trPr>
        <w:cantSplit w:val="0"/>
        <w:trHeight w:val="127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9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70560" cy="701040"/>
                <wp:effectExtent b="0" l="0" r="0" t="0"/>
                <wp:docPr descr="brasao_brasil_oficio_resolucao menor" id="3" name="image1.jpg"/>
                <a:graphic>
                  <a:graphicData uri="http://schemas.openxmlformats.org/drawingml/2006/picture">
                    <pic:pic>
                      <pic:nvPicPr>
                        <pic:cNvPr descr="brasao_brasil_oficio_resolucao menor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7010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SERVIÇO PÚBLICO FEDERAL</w:t>
          </w:r>
        </w:p>
        <w:p w:rsidR="00000000" w:rsidDel="00000000" w:rsidP="00000000" w:rsidRDefault="00000000" w:rsidRPr="00000000" w14:paraId="0000009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9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UNIVERSIDADE FEDERAL DE UBERLÂNDIA</w:t>
          </w:r>
        </w:p>
        <w:p w:rsidR="00000000" w:rsidDel="00000000" w:rsidP="00000000" w:rsidRDefault="00000000" w:rsidRPr="00000000" w14:paraId="0000009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center" w:leader="none" w:pos="2727"/>
              <w:tab w:val="left" w:leader="none" w:pos="462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Faculdade de Medicina</w:t>
          </w:r>
        </w:p>
        <w:p w:rsidR="00000000" w:rsidDel="00000000" w:rsidP="00000000" w:rsidRDefault="00000000" w:rsidRPr="00000000" w14:paraId="0000009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center" w:leader="none" w:pos="2727"/>
              <w:tab w:val="left" w:leader="none" w:pos="462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Programa de Residência em Área Profissional</w:t>
          </w:r>
        </w:p>
        <w:p w:rsidR="00000000" w:rsidDel="00000000" w:rsidP="00000000" w:rsidRDefault="00000000" w:rsidRPr="00000000" w14:paraId="0000009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center" w:leader="none" w:pos="2727"/>
              <w:tab w:val="left" w:leader="none" w:pos="462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da Saúde (Uni e Multiprofissional)</w:t>
          </w:r>
        </w:p>
        <w:p w:rsidR="00000000" w:rsidDel="00000000" w:rsidP="00000000" w:rsidRDefault="00000000" w:rsidRPr="00000000" w14:paraId="0000009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center" w:leader="none" w:pos="2727"/>
              <w:tab w:val="left" w:leader="none" w:pos="462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56260" cy="556260"/>
                <wp:effectExtent b="0" l="0" r="0" t="0"/>
                <wp:docPr descr="Logo_UFU_colorido_corel_2" id="4" name="image2.png"/>
                <a:graphic>
                  <a:graphicData uri="http://schemas.openxmlformats.org/drawingml/2006/picture">
                    <pic:pic>
                      <pic:nvPicPr>
                        <pic:cNvPr descr="Logo_UFU_colorido_corel_2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" cy="5562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574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4241FB"/>
    <w:pPr>
      <w:keepNext w:val="1"/>
      <w:keepLines w:val="1"/>
      <w:spacing w:after="0" w:before="480"/>
      <w:outlineLvl w:val="0"/>
    </w:pPr>
    <w:rPr>
      <w:rFonts w:ascii="Cambria" w:eastAsia="Times New Roman" w:hAnsi="Cambria"/>
      <w:b w:val="1"/>
      <w:bCs w:val="1"/>
      <w:color w:val="365f91"/>
      <w:sz w:val="28"/>
      <w:szCs w:val="28"/>
    </w:rPr>
  </w:style>
  <w:style w:type="paragraph" w:styleId="Ttulo4">
    <w:name w:val="heading 4"/>
    <w:basedOn w:val="Normal"/>
    <w:link w:val="Ttulo4Char"/>
    <w:uiPriority w:val="9"/>
    <w:qFormat w:val="1"/>
    <w:rsid w:val="00586089"/>
    <w:pPr>
      <w:spacing w:after="100" w:afterAutospacing="1" w:before="100" w:beforeAutospacing="1" w:line="240" w:lineRule="auto"/>
      <w:outlineLvl w:val="3"/>
    </w:pPr>
    <w:rPr>
      <w:rFonts w:ascii="Times New Roman" w:eastAsia="Times New Roman" w:hAnsi="Times New Roman"/>
      <w:b w:val="1"/>
      <w:bCs w:val="1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unhideWhenUsed w:val="1"/>
    <w:qFormat w:val="1"/>
    <w:rsid w:val="00B03160"/>
    <w:pPr>
      <w:spacing w:after="60" w:before="240"/>
      <w:outlineLvl w:val="6"/>
    </w:pPr>
    <w:rPr>
      <w:rFonts w:eastAsia="Times New Roman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nhideWhenUsed w:val="1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8276F"/>
  </w:style>
  <w:style w:type="paragraph" w:styleId="Rodap">
    <w:name w:val="footer"/>
    <w:basedOn w:val="Normal"/>
    <w:link w:val="RodapChar"/>
    <w:uiPriority w:val="99"/>
    <w:unhideWhenUsed w:val="1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8276F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18276F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0E252A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0309F9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tulo4Char" w:customStyle="1">
    <w:name w:val="Título 4 Char"/>
    <w:link w:val="Ttulo4"/>
    <w:uiPriority w:val="9"/>
    <w:rsid w:val="00586089"/>
    <w:rPr>
      <w:rFonts w:ascii="Times New Roman" w:eastAsia="Times New Roman" w:hAnsi="Times New Roman"/>
      <w:b w:val="1"/>
      <w:bCs w:val="1"/>
      <w:sz w:val="24"/>
      <w:szCs w:val="24"/>
    </w:rPr>
  </w:style>
  <w:style w:type="character" w:styleId="Hyperlink">
    <w:name w:val="Hyperlink"/>
    <w:uiPriority w:val="99"/>
    <w:unhideWhenUsed w:val="1"/>
    <w:rsid w:val="00061EBF"/>
    <w:rPr>
      <w:color w:val="0000ff"/>
      <w:u w:val="single"/>
    </w:rPr>
  </w:style>
  <w:style w:type="character" w:styleId="Ttulo1Char" w:customStyle="1">
    <w:name w:val="Título 1 Char"/>
    <w:link w:val="Ttulo1"/>
    <w:uiPriority w:val="9"/>
    <w:rsid w:val="004241FB"/>
    <w:rPr>
      <w:rFonts w:ascii="Cambria" w:cs="Times New Roman" w:eastAsia="Times New Roman" w:hAnsi="Cambria"/>
      <w:b w:val="1"/>
      <w:bCs w:val="1"/>
      <w:color w:val="365f91"/>
      <w:sz w:val="28"/>
      <w:szCs w:val="28"/>
      <w:lang w:eastAsia="en-US"/>
    </w:rPr>
  </w:style>
  <w:style w:type="paragraph" w:styleId="SemEspaamento">
    <w:name w:val="No Spacing"/>
    <w:uiPriority w:val="1"/>
    <w:qFormat w:val="1"/>
    <w:rsid w:val="004241FB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CorpodetextoChar" w:customStyle="1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Ttulo7Char" w:customStyle="1">
    <w:name w:val="Título 7 Char"/>
    <w:link w:val="Ttulo7"/>
    <w:uiPriority w:val="9"/>
    <w:rsid w:val="00B03160"/>
    <w:rPr>
      <w:rFonts w:ascii="Calibri" w:cs="Times New Roman" w:eastAsia="Times New Roman" w:hAnsi="Calibri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B0316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RecuodecorpodetextoChar" w:customStyle="1">
    <w:name w:val="Recuo de corpo de texto Char"/>
    <w:link w:val="Recuodecorpodetexto"/>
    <w:rsid w:val="00B03160"/>
    <w:rPr>
      <w:rFonts w:ascii="Times New Roman" w:eastAsia="Times New Roman" w:hAnsi="Times New Roman"/>
    </w:rPr>
  </w:style>
  <w:style w:type="paragraph" w:styleId="Recuodecorpodetexto2">
    <w:name w:val="Body Text Indent 2"/>
    <w:basedOn w:val="Normal"/>
    <w:link w:val="Recuodecorpodetexto2Char"/>
    <w:rsid w:val="00B0316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styleId="Recuodecorpodetexto2Char" w:customStyle="1">
    <w:name w:val="Recuo de corpo de texto 2 Char"/>
    <w:link w:val="Recuodecorpodetexto2"/>
    <w:rsid w:val="00B03160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har"/>
    <w:rsid w:val="00B03160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styleId="Corpodetexto3Char" w:customStyle="1">
    <w:name w:val="Corpo de texto 3 Char"/>
    <w:link w:val="Corpodetexto3"/>
    <w:rsid w:val="00B03160"/>
    <w:rPr>
      <w:rFonts w:ascii="Times New Roman" w:eastAsia="Times New Roman" w:hAnsi="Times New Roman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ccoremu@ufu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MxCe1qkc06j9RImR7M68nYbmKA==">CgMxLjAyCGguZ2pkZ3hzOAByITFKR1hGUktCS1diZHRDa0ZlMFdmSzZtdWp3WmFIbnFqeA==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2022-05-31T13:04:00Z</dcterms:created>
  <dc:creator>santiago</dc:creator>
</cp:coreProperties>
</file>